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0B" w:rsidRPr="00EF3F0B" w:rsidRDefault="00EF3F0B" w:rsidP="00EF3F0B">
      <w:pPr>
        <w:shd w:val="clear" w:color="auto" w:fill="F1F2F2"/>
        <w:spacing w:before="600" w:after="225" w:line="525" w:lineRule="atLeast"/>
        <w:jc w:val="center"/>
        <w:outlineLvl w:val="1"/>
        <w:rPr>
          <w:rFonts w:ascii="Arial" w:eastAsia="Times New Roman" w:hAnsi="Arial" w:cs="Arial"/>
          <w:color w:val="404042"/>
          <w:sz w:val="36"/>
          <w:szCs w:val="36"/>
          <w:lang w:eastAsia="pl-PL"/>
        </w:rPr>
      </w:pPr>
      <w:r w:rsidRPr="00EF3F0B">
        <w:rPr>
          <w:rFonts w:ascii="Arial" w:eastAsia="Times New Roman" w:hAnsi="Arial" w:cs="Arial"/>
          <w:color w:val="404042"/>
          <w:sz w:val="36"/>
          <w:szCs w:val="36"/>
          <w:lang w:eastAsia="pl-PL"/>
        </w:rPr>
        <w:t>Harmonogram realizacji p</w:t>
      </w:r>
      <w:bookmarkStart w:id="0" w:name="_GoBack"/>
      <w:bookmarkEnd w:id="0"/>
      <w:r w:rsidRPr="00EF3F0B">
        <w:rPr>
          <w:rFonts w:ascii="Arial" w:eastAsia="Times New Roman" w:hAnsi="Arial" w:cs="Arial"/>
          <w:color w:val="404042"/>
          <w:sz w:val="36"/>
          <w:szCs w:val="36"/>
          <w:lang w:eastAsia="pl-PL"/>
        </w:rPr>
        <w:t xml:space="preserve">ilotażowego programu </w:t>
      </w:r>
      <w:r w:rsidR="00FC2C6C">
        <w:rPr>
          <w:rFonts w:ascii="Arial" w:eastAsia="Times New Roman" w:hAnsi="Arial" w:cs="Arial"/>
          <w:color w:val="404042"/>
          <w:sz w:val="36"/>
          <w:szCs w:val="36"/>
          <w:lang w:eastAsia="pl-PL"/>
        </w:rPr>
        <w:br/>
      </w:r>
      <w:r w:rsidRPr="00EF3F0B">
        <w:rPr>
          <w:rFonts w:ascii="Arial" w:eastAsia="Times New Roman" w:hAnsi="Arial" w:cs="Arial"/>
          <w:color w:val="404042"/>
          <w:sz w:val="36"/>
          <w:szCs w:val="36"/>
          <w:lang w:eastAsia="pl-PL"/>
        </w:rPr>
        <w:t>„Aktywny samorząd”</w:t>
      </w:r>
    </w:p>
    <w:p w:rsidR="00FC2C6C" w:rsidRPr="00EF3F0B" w:rsidRDefault="00EF3F0B" w:rsidP="00EF3F0B">
      <w:pPr>
        <w:shd w:val="clear" w:color="auto" w:fill="F1F2F2"/>
        <w:spacing w:after="180" w:line="240" w:lineRule="auto"/>
        <w:rPr>
          <w:rFonts w:ascii="Arial" w:eastAsia="Times New Roman" w:hAnsi="Arial" w:cs="Arial"/>
          <w:color w:val="404042"/>
          <w:sz w:val="24"/>
          <w:szCs w:val="24"/>
          <w:lang w:eastAsia="pl-PL"/>
        </w:rPr>
      </w:pPr>
      <w:r w:rsidRPr="00EF3F0B">
        <w:rPr>
          <w:rFonts w:ascii="Arial" w:eastAsia="Times New Roman" w:hAnsi="Arial" w:cs="Arial"/>
          <w:color w:val="404042"/>
          <w:sz w:val="24"/>
          <w:szCs w:val="24"/>
          <w:lang w:eastAsia="pl-PL"/>
        </w:rPr>
        <w:t> 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7982"/>
      </w:tblGrid>
      <w:tr w:rsidR="00EF3F0B" w:rsidRPr="00EF3F0B" w:rsidTr="00EF3F0B">
        <w:trPr>
          <w:tblHeader/>
        </w:trPr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3F0B" w:rsidRPr="00EF3F0B" w:rsidRDefault="00EF3F0B" w:rsidP="00EF3F0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3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79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3F0B" w:rsidRPr="00EF3F0B" w:rsidRDefault="00EF3F0B" w:rsidP="00EF3F0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3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</w:tr>
      <w:tr w:rsidR="00EF3F0B" w:rsidRPr="00EF3F0B" w:rsidTr="00EF3F0B"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F0B" w:rsidRPr="00EF3F0B" w:rsidRDefault="00EF3F0B" w:rsidP="00EF3F0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28.02.2018</w:t>
            </w:r>
          </w:p>
        </w:tc>
        <w:tc>
          <w:tcPr>
            <w:tcW w:w="79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F0B" w:rsidRPr="00EF3F0B" w:rsidRDefault="00EF3F0B" w:rsidP="00EF3F0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złożenia wystąpienia przez samorząd powiatowy o przyznanie </w:t>
            </w:r>
            <w:r w:rsidRPr="00EF3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bieżącym roku środków finansowych Państwowego Funduszu Rehabilitacji Osób Niepełnosprawnych na realizację programu</w:t>
            </w:r>
          </w:p>
        </w:tc>
      </w:tr>
      <w:tr w:rsidR="00EF3F0B" w:rsidRPr="00EF3F0B" w:rsidTr="00EF3F0B"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F0B" w:rsidRPr="00EF3F0B" w:rsidRDefault="00EF3F0B" w:rsidP="00EF3F0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30.03.2018</w:t>
            </w:r>
          </w:p>
        </w:tc>
        <w:tc>
          <w:tcPr>
            <w:tcW w:w="79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F0B" w:rsidRPr="00EF3F0B" w:rsidRDefault="00EF3F0B" w:rsidP="00EF3F0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zakończenia przyjmowania wniosków o dofinansowanie w ramach roku szkolnego/akademickiego 2017/2018</w:t>
            </w:r>
          </w:p>
        </w:tc>
      </w:tr>
      <w:tr w:rsidR="00EF3F0B" w:rsidRPr="00EF3F0B" w:rsidTr="00EF3F0B"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F0B" w:rsidRPr="00EF3F0B" w:rsidRDefault="00EF3F0B" w:rsidP="00EF3F0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23.04.2018</w:t>
            </w:r>
          </w:p>
        </w:tc>
        <w:tc>
          <w:tcPr>
            <w:tcW w:w="79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F0B" w:rsidRPr="00EF3F0B" w:rsidRDefault="00EF3F0B" w:rsidP="00EF3F0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zawarcia umowy w sprawie realizacji programu pomiędzy Realizatorem programu i Państwowym Funduszem Rehabilitacji Osób Niepełnosprawnych</w:t>
            </w:r>
          </w:p>
        </w:tc>
      </w:tr>
      <w:tr w:rsidR="00EF3F0B" w:rsidRPr="00EF3F0B" w:rsidTr="00EF3F0B"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F0B" w:rsidRPr="00EF3F0B" w:rsidRDefault="00EF3F0B" w:rsidP="00EF3F0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10.10.2018</w:t>
            </w:r>
          </w:p>
        </w:tc>
        <w:tc>
          <w:tcPr>
            <w:tcW w:w="79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F0B" w:rsidRPr="00EF3F0B" w:rsidRDefault="00EF3F0B" w:rsidP="00EF3F0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zakończenia przyjmowania w 2018 roku wniosków o dofinansowanie w ramach roku szkolnego/akademickiego 2018/2019</w:t>
            </w:r>
          </w:p>
        </w:tc>
      </w:tr>
      <w:tr w:rsidR="00EF3F0B" w:rsidRPr="00EF3F0B" w:rsidTr="00EF3F0B"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F0B" w:rsidRPr="00EF3F0B" w:rsidRDefault="00EF3F0B" w:rsidP="00EF3F0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04.12.2018</w:t>
            </w:r>
          </w:p>
        </w:tc>
        <w:tc>
          <w:tcPr>
            <w:tcW w:w="79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F0B" w:rsidRPr="00EF3F0B" w:rsidRDefault="00EF3F0B" w:rsidP="00EF3F0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Upływa termin składania przez Realizatora programu dodatkowego zapotrzebowania na środki potrzebne na realizację programu</w:t>
            </w:r>
          </w:p>
        </w:tc>
      </w:tr>
      <w:tr w:rsidR="00EF3F0B" w:rsidRPr="00EF3F0B" w:rsidTr="00EF3F0B"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F0B" w:rsidRPr="00EF3F0B" w:rsidRDefault="00EF3F0B" w:rsidP="00EF3F0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15.04.2019</w:t>
            </w:r>
          </w:p>
        </w:tc>
        <w:tc>
          <w:tcPr>
            <w:tcW w:w="79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F0B" w:rsidRPr="00EF3F0B" w:rsidRDefault="00EF3F0B" w:rsidP="00EF3F0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złożenia przez samorząd powiatowy sprawozdania z realizacji programu ze środków przekazanych w 2018 roku</w:t>
            </w:r>
          </w:p>
        </w:tc>
      </w:tr>
      <w:tr w:rsidR="00EF3F0B" w:rsidRPr="00EF3F0B" w:rsidTr="00EF3F0B">
        <w:tc>
          <w:tcPr>
            <w:tcW w:w="1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F0B" w:rsidRPr="00EF3F0B" w:rsidRDefault="00EF3F0B" w:rsidP="00EF3F0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30.08.2019</w:t>
            </w:r>
          </w:p>
        </w:tc>
        <w:tc>
          <w:tcPr>
            <w:tcW w:w="79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3F0B" w:rsidRPr="00EF3F0B" w:rsidRDefault="00EF3F0B" w:rsidP="00EF3F0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rozliczenia środków finansowych przekazanych w 2018 roku  </w:t>
            </w:r>
            <w:r w:rsidRPr="00EF3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realizację programu – do tego dnia umowy dofinansowania zawarte pomiędzy Realizatorem programu a Wnioskodawcami powinny zostać rozliczone</w:t>
            </w:r>
          </w:p>
        </w:tc>
      </w:tr>
    </w:tbl>
    <w:p w:rsidR="00350AB6" w:rsidRDefault="00350AB6"/>
    <w:sectPr w:rsidR="00350AB6" w:rsidSect="00FC2C6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0B"/>
    <w:rsid w:val="00350AB6"/>
    <w:rsid w:val="00EF3F0B"/>
    <w:rsid w:val="00FC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010</dc:creator>
  <cp:lastModifiedBy>PCPR 010</cp:lastModifiedBy>
  <cp:revision>4</cp:revision>
  <dcterms:created xsi:type="dcterms:W3CDTF">2018-03-13T14:36:00Z</dcterms:created>
  <dcterms:modified xsi:type="dcterms:W3CDTF">2018-03-13T14:44:00Z</dcterms:modified>
</cp:coreProperties>
</file>